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E8E" w:rsidRDefault="00327E8E" w:rsidP="00327E8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Roczny plan pracy Przedszkola w Lubiszynie  w roku szkolnym 2026/2027</w:t>
      </w:r>
    </w:p>
    <w:p w:rsidR="00327E8E" w:rsidRDefault="00327E8E" w:rsidP="003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327E8E" w:rsidRDefault="00327E8E" w:rsidP="003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Roczny plan pracy przedszkola powstał w oparciu o wnioski ze sprawowanego nadzoru pedagogicznego w roku szkolnym 2025/2026 oraz w oparciu o kierunki polityki oświatowej państwa na rok szkolny 2026/2027.</w:t>
      </w:r>
    </w:p>
    <w:p w:rsidR="00327E8E" w:rsidRDefault="00327E8E" w:rsidP="003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327E8E" w:rsidRDefault="00327E8E" w:rsidP="003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Podstawa prawna</w:t>
      </w:r>
      <w:r>
        <w:rPr>
          <w:rFonts w:ascii="Times New Roman" w:hAnsi="Times New Roman" w:cs="Times New Roman"/>
        </w:rPr>
        <w:t>:</w:t>
      </w: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50" w:line="252" w:lineRule="auto"/>
        <w:ind w:left="255" w:hanging="11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Ustawa z dnia 14 grudnia 2016 r. Prawo oświatowe, 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>. zm.</w:t>
      </w: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50" w:line="252" w:lineRule="auto"/>
        <w:ind w:left="255" w:hanging="11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Ustawa z dnia 7 września 1991 r. o systemie oświaty, 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>. zm.</w:t>
      </w: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50" w:line="252" w:lineRule="auto"/>
        <w:ind w:left="255" w:hanging="11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Rozporządzenie Ministra Edukacji Narodowej z dnia 14 lutego 2017 r. w sprawie podstawy programowej wychowania przedszkolnego oraz podstawy programowej kształcenia ogólnego dla szkoły podstawowej, 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>. zm.</w:t>
      </w: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50" w:line="252" w:lineRule="auto"/>
        <w:ind w:left="255" w:hanging="11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Rozporządzenie Ministra Edukacji Narodowej z dnia 25 sierpnia 2017 r. w sprawie nadzoru pedagogicznego, 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>. zm.</w:t>
      </w: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50" w:line="252" w:lineRule="auto"/>
        <w:ind w:left="255" w:hanging="11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Rozporządzenie Ministra Edukacji Narodowej z dnia 11 sierpnia 2017 r. w sprawie wymagań wobec szkół i placówek, 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>. zm.</w:t>
      </w: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50" w:line="252" w:lineRule="auto"/>
        <w:ind w:left="255" w:hanging="11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Rozporządzenie Ministra Edukacji Narodowej z dnia 28 lutego 2019 r. w sprawie szczegółowej organizacji publicznych szkół i publicznych przedszkoli, 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>. zm.</w:t>
      </w: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50" w:line="252" w:lineRule="auto"/>
        <w:ind w:left="255" w:hanging="11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Rozporządzenie Ministra Edukacji Narodowej z dnia 9 sierpnia 2017 r. w sprawie zasad organizacji i udzielania pomocy psychologiczno-pedagogicznej w publicznych przedszkolach, szkołach i placówkach, 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>. zm.</w:t>
      </w: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50" w:line="252" w:lineRule="auto"/>
        <w:ind w:left="255" w:hanging="11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Rozporządzenie Ministra Edukacji Narodowej z dnia 9 sierpnia 2017 r. w sprawie warunków organizowania kształcenia, wychowania i opieki dla dzieci i młodzieży niepełnosprawnych, niedostosowanych społecznie i zagrożonych niedostosowaniem społecznym, 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>. zm.</w:t>
      </w: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50" w:line="252" w:lineRule="auto"/>
        <w:ind w:left="255" w:hanging="11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Rozporządzenie Ministra Edukacji Narodowej i Sportu z dnia 31 grudnia 2002 r. w sprawie bezpieczeństwa i higieny w publicznych i niepublicznych szkołach i placówkach, 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>. zm.</w:t>
      </w: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50" w:line="252" w:lineRule="auto"/>
        <w:ind w:left="255" w:hanging="1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Statut przedszkola, program wychowania przedszkolnego, procedury bezpieczeństwa oraz Standardy Ochrony Małoletnich obowiązujące w placówce.</w:t>
      </w:r>
    </w:p>
    <w:p w:rsidR="00327E8E" w:rsidRDefault="00327E8E" w:rsidP="003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327E8E" w:rsidRDefault="00327E8E" w:rsidP="003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Zawartość planu</w:t>
      </w:r>
    </w:p>
    <w:p w:rsidR="00327E8E" w:rsidRDefault="00327E8E" w:rsidP="003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0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Priorytety i podstawowe cele przedszkola na rok szkolny 2026/2027 zgodne z polityką oświatową państwa.</w:t>
      </w: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0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Diagnoza pracy przedszkola na dzień 31 sierpnia 2026 r.</w:t>
      </w: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0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Realizacja zamierzeń – zakres działań prowadzących do uzyskania spodziewanych efektów.</w:t>
      </w: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0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Spodziewane efekty.</w:t>
      </w: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0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Kalendarz imprez i uroczystości w roku szkolnym 2026/2027.</w:t>
      </w: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0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Przydział zadań dodatkowych oraz zajęć prowadzonych przez nauczycieli rozwijających zainteresowania i uzdolnienia dzieci.</w:t>
      </w: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0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Zespoły zadaniowe nauczycieli.</w:t>
      </w: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0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Plan współpracy z rodzicami.</w:t>
      </w: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0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Plan współpracy ze szkołą.</w:t>
      </w: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0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Przedszkolny zestaw programów wychowania przedszkolnego przyjętych do realizacji w roku szkolnym 2026/2027.</w:t>
      </w: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0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Realizacja projektów edukacyjnych, innowacji pedagogicznych oraz metod projektu w roku szkolnym 2026/2027.</w:t>
      </w:r>
    </w:p>
    <w:p w:rsidR="00327E8E" w:rsidRDefault="00327E8E" w:rsidP="003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Priorytety przedszkola na rok szkolny 2026/2027</w:t>
      </w:r>
    </w:p>
    <w:p w:rsidR="00327E8E" w:rsidRDefault="00327E8E" w:rsidP="00327E8E">
      <w:pPr>
        <w:autoSpaceDE w:val="0"/>
        <w:autoSpaceDN w:val="0"/>
        <w:adjustRightInd w:val="0"/>
        <w:spacing w:after="100" w:line="48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072"/>
      </w:tblGrid>
      <w:tr w:rsidR="00327E8E" w:rsidTr="00327E8E">
        <w:trPr>
          <w:trHeight w:val="1"/>
        </w:trPr>
        <w:tc>
          <w:tcPr>
            <w:tcW w:w="9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 Wspieranie przedszkoli i szkół we wdrażaniu zmian wynikających z Reformy26. Kompas Jutra, ukierunkowanych na tworzenie szkoły wymagającej, wspierającej i przyjaznej rozwojowi ucznia.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Szkoła miejscem budowania odporności społecznej - kształtowanie postaw patriotycznych, obywatelskich i prospołecznych oraz odpowiedzialności za bezpieczeństwo własne i innych.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Edukacja zdrowotna w szkole - promowanie zdrowego stylu życia, aktywności ruchowej oraz przygotowanie uczniów do odpowiedzialnych zachowań prozdrowotnych i udzielania pierwszej pomocy.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Promowanie higieny cyfrowej i aktywności </w:t>
            </w:r>
            <w:proofErr w:type="spellStart"/>
            <w:r>
              <w:rPr>
                <w:rFonts w:ascii="Times New Roman" w:hAnsi="Times New Roman" w:cs="Times New Roman"/>
              </w:rPr>
              <w:t>off-line</w:t>
            </w:r>
            <w:proofErr w:type="spellEnd"/>
            <w:r>
              <w:rPr>
                <w:rFonts w:ascii="Times New Roman" w:hAnsi="Times New Roman" w:cs="Times New Roman"/>
              </w:rPr>
              <w:t>. Rozwijanie umiejętności bezpiecznego poruszania się w sieci i krytycznego myślenia, w tym odpowiedzialnego korzystania ze sztucznej inteligencji, a także korzystania z funkcjonalności i zasobów Zintegrowanej Platformy Edukacyjnej.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Rozpoznawanie potrzeb dzieci i młodzieży z wykorzystaniem oceny funkcjonowania w środowisku przedszkolnym i szkolnym. Wspieranie przedszkoli i szkół w zakresie współpracy z rodzicami w procesie edukacji, pomocy psychologiczno-pedagogicznej i wychowania w celu zapewnienia spójności i skuteczności wsparcia udzielanego każdemu dziecku.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Profilaktyka uzależnień behawioralnych i przeciwdziałanie przemocy rówieśniczej. Wspieranie zdrowia psychicznego dzieci i młodzieży oraz udzielanie pomocy w kryzysach psychicznych.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 Wspieranie podejmowania świadomych decyzji edukacyjno-zawodowych, ze szczególnym uwzględnieniem doradztwa zawodowego i promocji kształcenia zawodowego. 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8. Wspieranie ciekawości i aktywności poznawczej uczniów poprzez promowanie kształcenia interdyscyplinarnego i pracy projektowej.</w:t>
            </w:r>
          </w:p>
        </w:tc>
      </w:tr>
    </w:tbl>
    <w:p w:rsidR="00327E8E" w:rsidRDefault="00327E8E" w:rsidP="003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Diagnoza pracy przedszkola na dzień 31 sierpnia 2026 r.</w:t>
      </w:r>
    </w:p>
    <w:p w:rsidR="00327E8E" w:rsidRDefault="00327E8E" w:rsidP="003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35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720"/>
      </w:tblGrid>
      <w:tr w:rsidR="00327E8E" w:rsidTr="00327E8E">
        <w:trPr>
          <w:trHeight w:val="1"/>
        </w:trPr>
        <w:tc>
          <w:tcPr>
            <w:tcW w:w="9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Praca przedszkola w nadchodzącym roku szkolnym powinna skupiać się  na: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50" w:line="252" w:lineRule="auto"/>
              <w:ind w:left="255" w:hanging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wzmacnianiu więzi uczuciowej z rodziną i środowiskiem, w którym dziecko wzrasta,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50" w:line="252" w:lineRule="auto"/>
              <w:ind w:left="255" w:hanging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rozwijaniu umiejętności zgodnego współżycia i współdziałania z innymi,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50" w:line="252" w:lineRule="auto"/>
              <w:ind w:left="255" w:hanging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kształtowaniu podstawowych wartości: życzliwości, szacunku, odpowiedzialności, tolerancji, sprawiedliwości i uczciwości,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50" w:line="252" w:lineRule="auto"/>
              <w:ind w:left="255" w:hanging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kształtowaniu poczucia odpowiedzialności za siebie, grupę oraz bezpieczeństwo własne i innych,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50" w:line="252" w:lineRule="auto"/>
              <w:ind w:left="255" w:hanging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rozwijaniu dbałości o zdrowie, higienę, aktywność ruchową, odpoczynek i pierwszą pomoc,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50" w:line="252" w:lineRule="auto"/>
              <w:ind w:left="255" w:hanging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wspomaganiu indywidualnego rozwoju dzieci poprzez systematyczną obserwację, diagnozę potrzeb i mocnych stron oraz działania wspierające,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50" w:line="252" w:lineRule="auto"/>
              <w:ind w:left="255" w:hanging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promowaniu higieny cyfrowej, aktywności </w:t>
            </w:r>
            <w:proofErr w:type="spellStart"/>
            <w:r>
              <w:rPr>
                <w:rFonts w:ascii="Times New Roman" w:hAnsi="Times New Roman" w:cs="Times New Roman"/>
              </w:rPr>
              <w:t>off-line</w:t>
            </w:r>
            <w:proofErr w:type="spellEnd"/>
            <w:r>
              <w:rPr>
                <w:rFonts w:ascii="Times New Roman" w:hAnsi="Times New Roman" w:cs="Times New Roman"/>
              </w:rPr>
              <w:t xml:space="preserve"> oraz krytycznego myślenia w codziennych sytuacjach edukacyjnych,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50" w:line="252" w:lineRule="auto"/>
              <w:ind w:left="255" w:hanging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planowym procesie wychowawczym opartym na wartościach i wspieraniu zdrowia psychicznego dzieci,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50" w:line="252" w:lineRule="auto"/>
              <w:ind w:left="255" w:hanging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profilaktyce przemocy rówieśniczej, uzależnień behawioralnych i trudnych zachowań,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50" w:line="252" w:lineRule="auto"/>
              <w:ind w:left="255" w:hanging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poszerzaniu nowatorstwa pedagogicznego, w tym pracy projektowej, metod aktywizujących i elementów oceniania kształtującego,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50" w:line="252" w:lineRule="auto"/>
              <w:ind w:left="255" w:hanging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kształtowaniu pozytywnych zachowań i umiejętności komunikacji z rówieśnikami oraz dorosłymi,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50" w:line="252" w:lineRule="auto"/>
              <w:ind w:left="255" w:hanging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doskonaleniu systemu współpracy z rodzicami, szkołą podstawową i środowiskiem lokalnym.</w:t>
            </w:r>
          </w:p>
        </w:tc>
      </w:tr>
    </w:tbl>
    <w:p w:rsidR="00327E8E" w:rsidRDefault="00327E8E" w:rsidP="003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Realizacja zamierzeń – planowane działania prowadzące do uzyskania spodziewanych efektów w roku szkolnym 2026/2027</w:t>
      </w:r>
    </w:p>
    <w:p w:rsidR="00327E8E" w:rsidRDefault="00327E8E" w:rsidP="003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35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720"/>
      </w:tblGrid>
      <w:tr w:rsidR="00327E8E" w:rsidTr="00327E8E">
        <w:trPr>
          <w:trHeight w:val="1"/>
        </w:trPr>
        <w:tc>
          <w:tcPr>
            <w:tcW w:w="9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Nauczyciele organizują przestrzeń edukacyjną, która sprzyja rozwijaniu umiejętności myślenia analitycznego i umiejętności matematycznych poprzez: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Organizowanie przestrzeni edukacyjnej, która sprzyja rozwijaniu umiejętności myślenia analitycznego i umiejętności matematycznych w tym poprzez wykorzystanie narzędzi technologii informacyjno-komunikacyjnych.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36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A. Rozwijanie logicznego myślenia i umiejętności analizowania poprzez tworzenie stref aktywności : czytania, budowania i konstruowania, artystyczna, odpoczynku, nauki i przyrody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Kształtowanie pojęć matematycznych w codziennych sytuacjach poprzez wykorzystywanie elementów matematyki w zabawach ruchowych, przy pracach plastycznych, podczas zajęć przyrodniczych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Rozwijanie wyobraźni przestrzennej i umiejętności konstrukcyjnych - poprzez zabawy klockami (lego, klocki logiczne, tangramy, układanki i puzzle)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Rozwijanie współpracy i komunikacji poprzez organizację zajęć w parach i małych zespołach( rozwiązywanie zagadek, quizów, gier edukacyjnych)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108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1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B. Wykorzystanie w pracy metod projektu, uczenie przez doświadczenie: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wdrażanie dzieci do samodzielnego odkrywania świata poprzez prowadzenie obserwacji i wyciąganie właściwych wniosków,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wdrażanie dzieci do doświadczania poprzez wykonywanie eksperymentów i zabaw badawczych, stosowanie metod projektów skupiających się na samodzielnym działaniu dzieci, 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108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1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C. Włączenie w proces edukacji większej ilości aktywności fizycznej, zabaw ruchowych na świeżym powietrzu, rozwijania motoryki dużej i małej,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wzmacnianie aktywności fizycznej dzieci podczas zabaw muzyczno-ruchowych i tanecznych,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zachęcanie do dbałości o ruch i sport - prowadzenie rozmów, czytanie opowiadań,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rozwijanie motoryki małej - zabawy z nawlekaniem, przelewaniem, przekładaniem, wycinaniem, wyklejaniem,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wzmacnianie motoryki dużej - wyścigi rzędów, gry zespołowe na świeżym powietrzu, gimnastyka 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1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D. Edukacji polegająca na zwiększonej komunikacji: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Kształtowanie umiejętności wypowiadania się, zadawania pytań - opowiadania, wiersze,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Wzbogacenie zasobu słownictwa czynnego i biernego u dzieci,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Kształtowanie kompetencji społeczno-komunikacyjnych w relacjach z rówieśnikami i dorosłymi,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Wdrażanie do uważnego słuchania innych i czekania na swoją kolej.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1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E. Wzmocnienie kompetencji społecznych, zwiększeniu współpracy, empatii, sprawczości i  samodzielności dzieci: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Wdrażanie dzieci do samodzielności - nauka zakładania i ściągania obuwia, odzieży, korzystanie z toalety i środków do higieny,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Organizowanie sytuacji, w których dzieci nazywają emocje, pomagają sobie nawzajem i rozwiązują konflikty przez rozmowę,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Angażowanie dzieci w wybór zabawek, planowanie zajęć i dbanie o wspólną przestrzeń w sali,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Wprowadzenie zabaw zespołowych, projektów grupowych i zasad zgodnego współdziałania w grupie.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F. Organizowanie procesu edukacyjno-wychowawczego ukierunkowanego na działania kształtujące u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dzieci nawyk dbania o zdrowie i bezpieczeństwo, podejmowaniu działań zwiększających poziom wiedzy rodziców o problemach związanych z bezpieczeństwem dzieci i zdrowiem w tym zdrowym żywieniem.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57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Wdrażanie dzieci do dbałości o zdrowie i higienę-codzienne rytuały higieniczne (mycie rąk, zębów), rozmowy i zabawy tematyczne, inscenizację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57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Rozwijanie nawyków zdrowego odżywiania-zajęcia o piramidzie zdrowego odżywiania, wspólne przygotowywanie prostych zdrowych przekąsek, akcje promujące owoce i warzywa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57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Kształtowanie bezpiecznych zachowań - ćwiczenia ewakuacyjne, spotkania z policjantem, strażakiem, zajęcia nt. bezpieczeństwa na drodze, zabawy edukacyjne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57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Edukacja rodziców w zakresie zdrowia i bezpieczeństwa </w:t>
            </w:r>
            <w:r>
              <w:rPr>
                <w:rFonts w:ascii="Times New Roman" w:hAnsi="Times New Roman" w:cs="Times New Roman"/>
                <w:strike/>
                <w:color w:val="000000"/>
              </w:rPr>
              <w:t>-</w:t>
            </w:r>
            <w:r>
              <w:rPr>
                <w:rFonts w:ascii="Times New Roman" w:hAnsi="Times New Roman" w:cs="Times New Roman"/>
                <w:color w:val="000000"/>
              </w:rPr>
              <w:t xml:space="preserve">materiały edukacyjne na tablicy i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on-line</w:t>
            </w:r>
            <w:proofErr w:type="spellEnd"/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57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Promocja aktywności fizycznej - organizacja zajęć ruchowych, spacerów i wycieczek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57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G. Współpraca z pedagogiem mająca na celu profilaktykę przemocy rówieśniczej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Uwrażliwienie na problem przemocy i agresji- prowadzenie zajęć z pedagogiem na temat emocji, zasad współżycia w grupie, akceptacji różnic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Kształtowanie pozytywnych relacji rówieśniczych – organizowanie gier i zabaw integracyjnych, zajęć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dramowych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, projektów grupowych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Wsparcie dla rodziców w zakresie rozpoznawania i reagowania na przejawy przemocy – spotkania z pedagogiem, przekazywanie materiałów informacyjnych, konsultacje indywidualne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Podnoszenie kompetencji nauczycieli – udział w warsztatach i szkoleniach prowadzonych przez pedagoga lub specjalistę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Monitorowanie sytuacji wychowawczej w grupach – obserwacja dzieci, omawianie przypadków, problemów na radach pedagogicznych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36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H. Stosowanie technik, które zachęcają do aktywnego udziału w procesie nauki, rozwijają ich możliwości poznawcze i poczucie kontroli nad własnym rozwojem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Wzmacnianie aktywności dzieci podczas zajęć – stosowanie metod aktywizujących, burza mózgów, mapa skojarzeń, eksperymenty, projekty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Rozwijanie ciekawości poznawczej – organizowanie zajęć badawczych, doświadczeń przyrodniczych i zabaw konstrukcyjnych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Wdrażanie dzieci do samooceny i refleksji – prowadzenie rozmów podsumowujących, stosowanie prostych narzędzi ewaluacji dla dzieci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Rozwijanie umiejętności pracy zespołowej – organizowanie zadań wymagających współpracy, dzielenie się rolami i wspólnego rozwiązywania problemów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Wzmacnianie poczucia sprawczości u dzieci – dopuszczanie wyboru aktywności.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108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I. Budowaniu tożsamości poprzez znajomość historii, tradycji, kultury i symboli narodowych, a także na rozwijaniu pozytywnych zachowań społecznych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Przybliżanie dzieciom tradycji  i zwyczajów narodowych oraz lokalnych – udział w uroczystościach i świętach przedszkolnych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Kształtowanie świadomości narodowej – nauka hymnu, poznanie symboli narodowych, zajęcia tematyczne o Polsce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Rozwijanie postaw obywatelskich i społecznych – zabawy i rozmowy o zasadach współżycia w grupie, prawach dziecka, pomaganiu innym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Wzmacnianie więzi z lokalnym środowiskiem – wycieczki do miejsc pamięci, muzeum, biblioteki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Wdrażanie do poszanowania innych kultur – zajęcia nt. różności kulturowej, czytanie literatury dla dzieci o przyjaźni, tolerancji i współpracy.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327E8E" w:rsidRDefault="00327E8E" w:rsidP="003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Spodziewane efekty</w:t>
      </w:r>
    </w:p>
    <w:p w:rsidR="00327E8E" w:rsidRDefault="00327E8E" w:rsidP="003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tbl>
      <w:tblPr>
        <w:tblW w:w="9840" w:type="dxa"/>
        <w:tblInd w:w="-35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840"/>
      </w:tblGrid>
      <w:tr w:rsidR="00327E8E" w:rsidTr="00327E8E">
        <w:trPr>
          <w:trHeight w:val="1"/>
        </w:trPr>
        <w:tc>
          <w:tcPr>
            <w:tcW w:w="9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ind w:left="-1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A. Organizowanie przestrzeni edukacyjnej, która sprzyja rozwijaniu umiejętności myślenia analitycznego i umiejętności matematycznych w tym poprzez wykorzystanie narzędzi technologii informacyjno-komunikacyjnych.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Dziecko: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Rozwija zdolność klasyfikacji, porównywania i wnioskowania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Potrafi dostrzegać zastosowanie matematyki w życiu codziennym,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Rozwija zdolności manualne,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Uczy się współdziałać i dzielić zadaniami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36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Nauczyciele: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36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Umożliwiają dzieciom podejmowanie wyborów podczas zabaw i codziennych czynności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36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-Stosują różnorodne formy, metody i środki, które wspierają rozwój intelektualny i edukację matematyczną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36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Wykorzystują codzienne, naturalne sytuacje jako okazję do treningu myślenia analitycznego i matematycznego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36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1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B. Wykorzystanie w pracy metod projektu, uczenie przez doświadczenie: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67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Dziecko: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Współdziała w zespole, słucha opinii innych dzieci i negocjuje rozwiązania,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Buduje wiarę w siebie, odczuwa satysfakcję z samodzielnego rozwiązania problemu,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Potrafi zorganizować swoje stanowisko pracy lub zabawy,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Wyciąga logiczne konsekwencje z przeprowadzonych eksperymentów,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Rozumie relacje przyczynowo-skutkowe w przyrodzie i otoczeniu,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Przedstawia efekty działań przed grupą.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67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67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Nauczyciele: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Dostosowują tematykę zajęć do aktualnych zainteresowań dzieci,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Dokładniej obserwują mocne strony i talenty poszczególnych wychowanków,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Czerpią większą satysfakcję z pracy dzięki dynamicznej formule projektów.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67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1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C. Włączenie w proces edukacji większej ilości aktywności fizycznej, zabaw ruchowych na świeżym powietrzu, rozwijania motoryki dużej i małej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1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Dziecko: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6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poprawa ogólnej sprawności fizycznej i kondycji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6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rozwijanie koordynacji ruchowej, równowagi i orientacji w przestrzeni,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6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nauka współpracy i zgodnego uczestnictwa w zabawach zespołowych,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6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rozwijanie zainteresowania aktywnym spędzaniem czasu,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6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rozładowywanie napięcia i pozytywne wyrażanie emocji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67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1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Nauczyciele: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6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wzbogacanie i uatrakcyjnianie procesu edukacyjnego,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6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lepsze poznanie możliwości, potrzeb i predyspozycji aktywności ruchowej,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6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skuteczniejesze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wspieranie wszechstronnego rozwoju,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6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zwiększanie zaangażowania i aktywności dzieci podczas zajęć,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6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- budowanie pozytywnej atmosfery sprzyjającej nauce poprzez zabawę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67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D. Edukacji polegająca na zwiększonej komunikacji: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1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Dziecko: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Formułuje pełne zdania podczas opisywania swoich emocji i potrzeb,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Zadaje pytania, aby zdobyć informacje lub wyjaśnić wątpliwości,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Stosuje formy grzecznościowe w codziennych sytuacjach przedszkolnych,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wykorzystuje komunikację werbalną zamiast zachowań agresywnych,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Uczestniczy aktywnie w dialogu podczas zabaw grupowych i kręgów dyskusyjnych,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Reaguje odpowiednio na komunikaty niewerbalne (gesty, mimika),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Inicjuje rozmowę z rówieśnikami podczas zabaw swobodnych.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67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1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Nauczyciele: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Łatwiej i szybciej rozpoznają indywidualne bariery komunikacyjne u wychowanków,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Sprawniej zarządzają grupą dzięki jasnym komunikatom wizualnym i rutynom językowym,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Skuteczniej włączają dzieci wycofane i obcojęzyczne do życia grupy,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67" w:firstLine="708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1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E. Wzmocnienie kompetencji społecznych, zwiększeniu współpracy, empatii, sprawczości i  samodzielności dzieci: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1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Dziecko: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Lepiej radzi sobie z emocjami i rozumie uczucia innych osób,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Potrafi pracować w grupie, dzielić się i negocjować z rówieśnikami,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Wierzy we własne siły dzięki samodzielnemu wykonywaniu zadań.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6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1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Nauczyciele: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Stają się mediatorem i przewodnikiem,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Sprawniej zarządzają grupą,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Efektywniej prowadzą zajęcia grupowe,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Lepiej rozumie emocje i ukryte potrzeby wychowanków.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-67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F) Organizowanie procesu edukacyjno-wychowawczego ukierunkowanego na działania kształtujące u dzieci nawyk dbania o zdrowie i bezpieczeństwo, podejmowaniu działań zwiększających poziom wiedzy rodziców o problemach związanych z bezpieczeństwem dzieci i zdrowiem w tym zdrowym żywieniem.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Dziecko: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potrafi wskazać, co jest zdrowe, a co zagraża jego życiu; spożywa posiłki z użyciem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sztuców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; nakrywa do stołu i sprząta po posiłku; komunikuje potrzebę ruchu, odpoczynku; uczestniczy w zabawach ruchowych; rozpoznaje sytuacje, które sprzyjają zdrowiu lub mu zagrażają; unika narażania własnego zdrowia; wskazuje czynniki korzystne dla zdrowia i bezpieczeństwa oraz konsekwencje zachowań zagrażających zdrowiu; ocenia własne zachowania związane ze zdrowiem; wymienia składniki pokarmowe ważne dla zdrowia i rozwoju dziecka; odróżnia zdrowe i niezdrowe produkty itd.),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uczestniczy w sytuacjach sprzyjających rozwojowi nawyków i zachowań prowadzących do samodzielności, dbania o zdrowie, sprawność ruchową i bezpieczeństwo, w tym bezpieczeństwo w ruchu drogowym,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poznaje emocje, uczucia własne i innych ludzi oraz dba o zdrowie psychiczne, realizowane m.in. z wykorzystaniem naturalnych sytuacji, pojawiających się w przedszkolu oraz sytuacji zadaniowych,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zapoznaje się z różnymi zdarzeniami i okolicznościami, które mogą być niebezpieczne i dowiaduje się, jak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postępować, by ich unikać.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Nauczyciele: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wspólnie planują działania podejmowane w przedszkolu, rozwiązują problemy i pomagają sobie nawzajem w doskonaleniu własnej pracy,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diagnozują i obserwują rozwój każdego dziecka,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organizują kreatywną przestrzeń edukacyjną dziecka, wykorzystując w tym celu własne kompetencje oraz umiejętności specjalistów w dziedzinie ochrony zdrowia i bezpieczeństwa.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72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G) Współpraca z pedagogiem mająca na celu profilaktykę przemocy rówieśniczej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Dziecko: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uczy się rozpoznawać emocje, rozwiązywać konflikty w sposób bezpieczny,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współpracują, uczą się empatii i szacunku,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Nauczyciele: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wzbogacają warsztat pracy o metody zapobiegające przemocy rówieśniczej,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szybko reagują na przejawy agresji, poprawia atmosfery w grupie.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H) Stosowanie technik, które zachęcają do aktywnego udziału w procesie nauki, rozwijają ich możliwości poznawcze i poczucie kontroli nad własnym rozwojem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Dziecko: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chętnie uczestniczy w zajęciach rozwijających kreatywność i samodzielność,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odkrywa, eksperymentuje, pyta i szuka odpowiedzi,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czuje się ważne, ma wpływ na swoje decyzje,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Nauczyciele: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</w:rPr>
              <w:t>inicjują dzieciom sytuacje do rozwoju poznawczego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-stosują metody aktywizujące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-umożliwiają wyrażanie emocji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I) Budowaniu tożsamości poprzez znajomość historii, tradycji, kultury i symboli narodowych, a także na rozwijaniu pozytywnych zachowań społecznych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Dziecko: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zna i szanuje polskie tradycje i zwyczaje,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potrafi rozpoznać symbole narodowe,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przejawiają postawy koleżeństwa, empatii i odpowiedzialności,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czują przynależność do swojej małej ojczyzny,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Nauczyciele: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-</w:t>
            </w:r>
            <w:r>
              <w:rPr>
                <w:rFonts w:ascii="Times New Roman" w:hAnsi="Times New Roman" w:cs="Times New Roman"/>
                <w:color w:val="000000"/>
              </w:rPr>
              <w:t>wspierają  dzieci w rozwijaniu świadomości narodowej, poczucia przynależności do wspólnoty kulturowej oraz społecznych postaw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-organizują działania rozbijające pozytywne działania społeczne</w:t>
            </w:r>
          </w:p>
        </w:tc>
      </w:tr>
    </w:tbl>
    <w:p w:rsidR="00327E8E" w:rsidRDefault="00327E8E" w:rsidP="003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327E8E" w:rsidRDefault="00327E8E" w:rsidP="003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0"/>
        <w:ind w:left="720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/>
          <w:bCs/>
        </w:rPr>
        <w:t xml:space="preserve">Planowany kalendarz imprez i uroczystości w roku szkolnym 2026/2027 </w:t>
      </w:r>
    </w:p>
    <w:p w:rsidR="00327E8E" w:rsidRDefault="00327E8E" w:rsidP="00327E8E">
      <w:pPr>
        <w:autoSpaceDE w:val="0"/>
        <w:autoSpaceDN w:val="0"/>
        <w:adjustRightInd w:val="0"/>
        <w:spacing w:after="16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88"/>
        <w:gridCol w:w="4145"/>
        <w:gridCol w:w="2314"/>
        <w:gridCol w:w="2125"/>
      </w:tblGrid>
      <w:tr w:rsidR="00327E8E" w:rsidTr="00327E8E">
        <w:trPr>
          <w:trHeight w:val="1"/>
        </w:trPr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Lp.</w:t>
            </w:r>
          </w:p>
        </w:tc>
        <w:tc>
          <w:tcPr>
            <w:tcW w:w="41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Nazwa imprezy/uroczystości</w:t>
            </w:r>
          </w:p>
        </w:tc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Termin realizacji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Uwagi</w:t>
            </w:r>
          </w:p>
        </w:tc>
      </w:tr>
      <w:tr w:rsidR="00327E8E" w:rsidTr="00327E8E">
        <w:trPr>
          <w:trHeight w:val="1"/>
        </w:trPr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Dzień Przedszkolaka – zorganizowanie zabaw i konkursów dla dzieci.</w:t>
            </w:r>
          </w:p>
        </w:tc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września 2026 r.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Wychowawcy</w:t>
            </w:r>
          </w:p>
        </w:tc>
      </w:tr>
      <w:tr w:rsidR="00327E8E" w:rsidTr="00327E8E">
        <w:trPr>
          <w:trHeight w:val="90"/>
        </w:trPr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tabs>
                <w:tab w:val="left" w:pos="4395"/>
              </w:tabs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Pasowanie na przedszkolaka, Dzień Edukacji Narodowej – przyjęcie do społeczności przedszkolnej dzieci nowo przyjętych.</w:t>
            </w:r>
          </w:p>
        </w:tc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14-15października 2026 r.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Ewelina Buszkiewicz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Aleksandra Piotrowska </w:t>
            </w:r>
          </w:p>
        </w:tc>
      </w:tr>
      <w:tr w:rsidR="00327E8E" w:rsidTr="00327E8E">
        <w:trPr>
          <w:trHeight w:val="1"/>
        </w:trPr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1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Bal Jesieni – przywitanie nowej pory roku. Zorganizowanie balu dla dzieci. Przeprowadzenie konkursów i zabaw ruchowych indywidualnie w każdej z grup. Organizacja zdrowego poczęstunku.</w:t>
            </w:r>
          </w:p>
        </w:tc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Październik 2026 r.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Wychowawcy</w:t>
            </w:r>
          </w:p>
        </w:tc>
      </w:tr>
      <w:tr w:rsidR="00327E8E" w:rsidTr="00327E8E">
        <w:trPr>
          <w:trHeight w:val="1"/>
        </w:trPr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1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tabs>
                <w:tab w:val="left" w:pos="4395"/>
              </w:tabs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Dzień Niepodległości- montaż  słowno – muzyczny związany z 11 XI.</w:t>
            </w:r>
          </w:p>
        </w:tc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Listopada 2026 r.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Aleksandra Jakubowska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Paulina Reguła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Ewelina Manikowska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Martyna </w:t>
            </w:r>
            <w:proofErr w:type="spellStart"/>
            <w:r>
              <w:rPr>
                <w:rFonts w:ascii="Times New Roman" w:hAnsi="Times New Roman" w:cs="Times New Roman"/>
              </w:rPr>
              <w:t>Murlewska</w:t>
            </w:r>
            <w:proofErr w:type="spellEnd"/>
          </w:p>
        </w:tc>
      </w:tr>
      <w:tr w:rsidR="00327E8E" w:rsidTr="00327E8E">
        <w:trPr>
          <w:trHeight w:val="1"/>
        </w:trPr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1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Światowy Dzień Pluszowego Misia- zabawy związane z Dniem Pluszowego Misia. Tematyczne prace plastyczne.</w:t>
            </w:r>
          </w:p>
        </w:tc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listopada 2026 r.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Wychowawcy</w:t>
            </w:r>
          </w:p>
        </w:tc>
      </w:tr>
      <w:tr w:rsidR="00327E8E" w:rsidTr="00327E8E">
        <w:trPr>
          <w:trHeight w:val="1"/>
        </w:trPr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1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Mikołajki pod hasłem „Imieniny Mikołaja”</w:t>
            </w:r>
          </w:p>
        </w:tc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grudnia 2026 r.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Wszyscy nauczyciele</w:t>
            </w:r>
          </w:p>
        </w:tc>
      </w:tr>
      <w:tr w:rsidR="00327E8E" w:rsidTr="00327E8E">
        <w:trPr>
          <w:trHeight w:val="1"/>
        </w:trPr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1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Jasełka –Występy artystyczne dzieci w grupach przedszkolnych.</w:t>
            </w:r>
          </w:p>
        </w:tc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Grudzień 2026 r.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Aleksandra Jakubowska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Paulina Reguła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Ewelina Manikowska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Martyna </w:t>
            </w:r>
            <w:proofErr w:type="spellStart"/>
            <w:r>
              <w:rPr>
                <w:rFonts w:ascii="Times New Roman" w:hAnsi="Times New Roman" w:cs="Times New Roman"/>
              </w:rPr>
              <w:t>Murlewska</w:t>
            </w:r>
            <w:proofErr w:type="spellEnd"/>
          </w:p>
        </w:tc>
      </w:tr>
      <w:tr w:rsidR="00327E8E" w:rsidTr="00327E8E">
        <w:trPr>
          <w:trHeight w:val="1"/>
        </w:trPr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1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Wigilia –  spożywanie posiłków związanych z tradycją bożonarodzeniową oraz wspólne śpiewanie kolęd i składanie sobie życzeń.</w:t>
            </w:r>
          </w:p>
        </w:tc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Grudzień 2026 r.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Wszyscy nauczyciele</w:t>
            </w:r>
          </w:p>
        </w:tc>
      </w:tr>
      <w:tr w:rsidR="00327E8E" w:rsidTr="00327E8E">
        <w:trPr>
          <w:trHeight w:val="1"/>
        </w:trPr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9. </w:t>
            </w:r>
          </w:p>
        </w:tc>
        <w:tc>
          <w:tcPr>
            <w:tcW w:w="41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Bal karnawałowy- tańce i zabawy dzieci w przebraniach. Prezentowanie strojów oraz wybór najciekawszego stroju w grupie.</w:t>
            </w:r>
          </w:p>
        </w:tc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Styczeń 2027 r.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Wychowawcy</w:t>
            </w:r>
          </w:p>
        </w:tc>
      </w:tr>
      <w:tr w:rsidR="00327E8E" w:rsidTr="00327E8E">
        <w:trPr>
          <w:trHeight w:val="1"/>
        </w:trPr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1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Dzień z Babci i Dziadka- przygotowanie oraz zaprezentowanie w grupie repertuaru artystycznego związanego z obchodami święta babci i dziadka.</w:t>
            </w:r>
          </w:p>
        </w:tc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Styczeń 2027 r.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Wychowawcy</w:t>
            </w:r>
          </w:p>
        </w:tc>
      </w:tr>
      <w:tr w:rsidR="00327E8E" w:rsidTr="00327E8E">
        <w:trPr>
          <w:trHeight w:val="1"/>
        </w:trPr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1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„Piękno przyrody” </w:t>
            </w:r>
            <w:r>
              <w:rPr>
                <w:rFonts w:ascii="Times New Roman" w:hAnsi="Times New Roman" w:cs="Times New Roman"/>
              </w:rPr>
              <w:t>– powitanie wiosny.</w:t>
            </w:r>
          </w:p>
        </w:tc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Marzec 2027 r.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Wszyscy nauczyciele</w:t>
            </w:r>
          </w:p>
        </w:tc>
      </w:tr>
      <w:tr w:rsidR="00327E8E" w:rsidTr="00327E8E">
        <w:trPr>
          <w:trHeight w:val="1"/>
        </w:trPr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1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Konkurs recytatorski – „      ”</w:t>
            </w:r>
          </w:p>
        </w:tc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Marzec 2027 r.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Paulina Reguła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Aleksandra Jakubowska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Joanna Galant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Ewelina Manikowska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Aleksandra Piotrowska</w:t>
            </w:r>
          </w:p>
        </w:tc>
      </w:tr>
      <w:tr w:rsidR="00327E8E" w:rsidTr="00327E8E">
        <w:trPr>
          <w:trHeight w:val="1"/>
        </w:trPr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14.</w:t>
            </w:r>
          </w:p>
        </w:tc>
        <w:tc>
          <w:tcPr>
            <w:tcW w:w="41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Dzień Ziemi – konkurs plastyczny </w:t>
            </w:r>
          </w:p>
        </w:tc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Kwiecień 2027 r.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Agnieszka Drogosz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Marzena Wasilewska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Martyna </w:t>
            </w:r>
            <w:proofErr w:type="spellStart"/>
            <w:r>
              <w:rPr>
                <w:rFonts w:ascii="Times New Roman" w:hAnsi="Times New Roman" w:cs="Times New Roman"/>
              </w:rPr>
              <w:t>Murlewska</w:t>
            </w:r>
            <w:proofErr w:type="spellEnd"/>
          </w:p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Ewelina Malanowska </w:t>
            </w:r>
          </w:p>
        </w:tc>
      </w:tr>
      <w:tr w:rsidR="00327E8E" w:rsidTr="00327E8E">
        <w:trPr>
          <w:trHeight w:val="1"/>
        </w:trPr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41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„Święto Konstytucji 3 Maja” – uroczysty apel.</w:t>
            </w:r>
          </w:p>
        </w:tc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kwiecień 2027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Wychowawcy</w:t>
            </w:r>
          </w:p>
        </w:tc>
      </w:tr>
      <w:tr w:rsidR="00327E8E" w:rsidTr="00327E8E">
        <w:trPr>
          <w:trHeight w:val="1"/>
        </w:trPr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41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Dzień Rodziny – prezentowanie programu artystycznego związanego ze świętem Dnia Mamy i Taty.</w:t>
            </w:r>
          </w:p>
        </w:tc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 2027r.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Wszyscy nauczyciele</w:t>
            </w:r>
          </w:p>
        </w:tc>
      </w:tr>
      <w:tr w:rsidR="00327E8E" w:rsidTr="00327E8E">
        <w:trPr>
          <w:trHeight w:val="1"/>
        </w:trPr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41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„Dzień Dziecka pod hasłem </w:t>
            </w:r>
            <w:r>
              <w:rPr>
                <w:rFonts w:ascii="Times New Roman" w:hAnsi="Times New Roman" w:cs="Times New Roman"/>
                <w:b/>
              </w:rPr>
              <w:t xml:space="preserve">„W ruchu raźniej”- </w:t>
            </w:r>
            <w:r>
              <w:rPr>
                <w:rFonts w:ascii="Times New Roman" w:hAnsi="Times New Roman" w:cs="Times New Roman"/>
              </w:rPr>
              <w:t>organizacja gier i zabaw oraz słodkiego poczęstunku indywidualnie w grupach przedszkolnych.</w:t>
            </w:r>
          </w:p>
        </w:tc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Czerwiec 2027 r.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Wszyscy nauczyciele</w:t>
            </w:r>
          </w:p>
        </w:tc>
      </w:tr>
      <w:tr w:rsidR="00327E8E" w:rsidTr="00327E8E">
        <w:trPr>
          <w:trHeight w:val="1"/>
        </w:trPr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41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Uroczyste zakończenie roku.</w:t>
            </w:r>
          </w:p>
        </w:tc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Czerwiec 2027 r.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Aleksandra Jakubowska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Paulina Reguła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Ewelina Manikowska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Martyna </w:t>
            </w:r>
            <w:proofErr w:type="spellStart"/>
            <w:r>
              <w:rPr>
                <w:rFonts w:ascii="Times New Roman" w:hAnsi="Times New Roman" w:cs="Times New Roman"/>
              </w:rPr>
              <w:t>Murlewska</w:t>
            </w:r>
            <w:proofErr w:type="spellEnd"/>
          </w:p>
        </w:tc>
      </w:tr>
    </w:tbl>
    <w:p w:rsidR="00327E8E" w:rsidRDefault="00327E8E" w:rsidP="00327E8E">
      <w:pPr>
        <w:autoSpaceDE w:val="0"/>
        <w:autoSpaceDN w:val="0"/>
        <w:adjustRightInd w:val="0"/>
        <w:spacing w:after="160" w:line="240" w:lineRule="auto"/>
        <w:rPr>
          <w:rFonts w:ascii="Times New Roman" w:hAnsi="Times New Roman" w:cs="Times New Roman"/>
        </w:rPr>
      </w:pP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Przydział zadań oraz zajęć dodatkowych:</w:t>
      </w:r>
    </w:p>
    <w:p w:rsidR="00327E8E" w:rsidRDefault="00327E8E" w:rsidP="003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14"/>
        <w:gridCol w:w="5741"/>
        <w:gridCol w:w="2831"/>
      </w:tblGrid>
      <w:tr w:rsidR="00327E8E" w:rsidTr="00327E8E">
        <w:trPr>
          <w:trHeight w:val="1"/>
        </w:trPr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5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Zadanie</w:t>
            </w:r>
          </w:p>
        </w:tc>
        <w:tc>
          <w:tcPr>
            <w:tcW w:w="2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Nazwisko i imię nauczyciela</w:t>
            </w:r>
          </w:p>
        </w:tc>
      </w:tr>
      <w:tr w:rsidR="00327E8E" w:rsidTr="00327E8E">
        <w:trPr>
          <w:trHeight w:val="1"/>
        </w:trPr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Aktualizacja strony internetowej przedszkola.</w:t>
            </w:r>
          </w:p>
        </w:tc>
        <w:tc>
          <w:tcPr>
            <w:tcW w:w="2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E. Buszkiewicz, E. Malanowska</w:t>
            </w:r>
          </w:p>
        </w:tc>
      </w:tr>
      <w:tr w:rsidR="00327E8E" w:rsidTr="00327E8E">
        <w:trPr>
          <w:trHeight w:val="1"/>
        </w:trPr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Prowadzenie kroniki przedszkolnej.</w:t>
            </w:r>
          </w:p>
        </w:tc>
        <w:tc>
          <w:tcPr>
            <w:tcW w:w="2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M. Celka, M. Wasilewska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A. Piotrowska, E. Manikowska</w:t>
            </w:r>
          </w:p>
        </w:tc>
      </w:tr>
      <w:tr w:rsidR="00327E8E" w:rsidTr="00327E8E">
        <w:trPr>
          <w:trHeight w:val="1"/>
        </w:trPr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Artykuły do „ Lubiszyńskich wieści”</w:t>
            </w:r>
          </w:p>
        </w:tc>
        <w:tc>
          <w:tcPr>
            <w:tcW w:w="2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Osoby odpowiedzialne za organizację imprezy</w:t>
            </w:r>
          </w:p>
        </w:tc>
      </w:tr>
      <w:tr w:rsidR="00327E8E" w:rsidTr="00327E8E">
        <w:trPr>
          <w:trHeight w:val="1"/>
        </w:trPr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Dekoracje na imprezy i korytarz</w:t>
            </w:r>
          </w:p>
        </w:tc>
        <w:tc>
          <w:tcPr>
            <w:tcW w:w="2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Baczyna – M. Celka +osoba odpowiedzialna za imprezę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Lubiszyn – E. Malanowska + osoba odpowiedzialna za imprezę (A. Szwed –F.)</w:t>
            </w:r>
          </w:p>
        </w:tc>
      </w:tr>
      <w:tr w:rsidR="00327E8E" w:rsidTr="00327E8E">
        <w:trPr>
          <w:trHeight w:val="1"/>
        </w:trPr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Dekoracje sali</w:t>
            </w:r>
          </w:p>
        </w:tc>
        <w:tc>
          <w:tcPr>
            <w:tcW w:w="2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wychowawcy</w:t>
            </w:r>
          </w:p>
        </w:tc>
      </w:tr>
      <w:tr w:rsidR="00327E8E" w:rsidTr="00327E8E">
        <w:trPr>
          <w:trHeight w:val="1"/>
        </w:trPr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5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Tablica informacyjna</w:t>
            </w:r>
          </w:p>
        </w:tc>
        <w:tc>
          <w:tcPr>
            <w:tcW w:w="2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E. Buszkiewicz, M. </w:t>
            </w:r>
            <w:proofErr w:type="spellStart"/>
            <w:r>
              <w:rPr>
                <w:rFonts w:ascii="Times New Roman" w:hAnsi="Times New Roman" w:cs="Times New Roman"/>
              </w:rPr>
              <w:t>Murlewska</w:t>
            </w:r>
            <w:proofErr w:type="spellEnd"/>
          </w:p>
        </w:tc>
      </w:tr>
      <w:tr w:rsidR="00327E8E" w:rsidTr="00327E8E">
        <w:trPr>
          <w:trHeight w:val="1"/>
        </w:trPr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Nadzór nad sprzętem sportowo-rekreacyjnym.</w:t>
            </w:r>
          </w:p>
        </w:tc>
        <w:tc>
          <w:tcPr>
            <w:tcW w:w="2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Wszyscy nauczyciele</w:t>
            </w:r>
          </w:p>
        </w:tc>
      </w:tr>
      <w:tr w:rsidR="00327E8E" w:rsidTr="00327E8E">
        <w:trPr>
          <w:trHeight w:val="1"/>
        </w:trPr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5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Protokoły rady pedagogicznej.</w:t>
            </w:r>
          </w:p>
        </w:tc>
        <w:tc>
          <w:tcPr>
            <w:tcW w:w="2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 Reguła</w:t>
            </w:r>
          </w:p>
        </w:tc>
      </w:tr>
      <w:tr w:rsidR="00327E8E" w:rsidTr="00327E8E">
        <w:trPr>
          <w:trHeight w:val="1"/>
        </w:trPr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5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Zeszyt nadgodzin.</w:t>
            </w:r>
          </w:p>
        </w:tc>
        <w:tc>
          <w:tcPr>
            <w:tcW w:w="2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Dyrektor, zastępca dyrektora</w:t>
            </w:r>
          </w:p>
        </w:tc>
      </w:tr>
      <w:tr w:rsidR="00327E8E" w:rsidTr="00327E8E">
        <w:trPr>
          <w:trHeight w:val="1"/>
        </w:trPr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5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Strefy aktywności</w:t>
            </w:r>
          </w:p>
        </w:tc>
        <w:tc>
          <w:tcPr>
            <w:tcW w:w="2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Wychowawcy grup</w:t>
            </w:r>
          </w:p>
        </w:tc>
      </w:tr>
      <w:tr w:rsidR="00327E8E" w:rsidTr="00327E8E">
        <w:trPr>
          <w:trHeight w:val="1"/>
        </w:trPr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5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Sprzęt muzyczny na imprezy</w:t>
            </w:r>
          </w:p>
        </w:tc>
        <w:tc>
          <w:tcPr>
            <w:tcW w:w="2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A. Jakubowska, M. Czerniecka, K. </w:t>
            </w:r>
            <w:proofErr w:type="spellStart"/>
            <w:r>
              <w:rPr>
                <w:rFonts w:ascii="Times New Roman" w:hAnsi="Times New Roman" w:cs="Times New Roman"/>
              </w:rPr>
              <w:t>Dominik,</w:t>
            </w:r>
            <w:r>
              <w:rPr>
                <w:rFonts w:ascii="Times New Roman" w:hAnsi="Times New Roman" w:cs="Times New Roman"/>
                <w:color w:val="000000"/>
              </w:rPr>
              <w:t>E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Obszańska</w:t>
            </w:r>
          </w:p>
        </w:tc>
      </w:tr>
      <w:tr w:rsidR="00327E8E" w:rsidTr="00327E8E">
        <w:trPr>
          <w:trHeight w:val="1"/>
        </w:trPr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5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Gabinet PPP</w:t>
            </w:r>
          </w:p>
        </w:tc>
        <w:tc>
          <w:tcPr>
            <w:tcW w:w="2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Nauczyciele specjaliści 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(P. Reguła, J. Galant, A. </w:t>
            </w:r>
            <w:proofErr w:type="spellStart"/>
            <w:r>
              <w:rPr>
                <w:rFonts w:ascii="Times New Roman" w:hAnsi="Times New Roman" w:cs="Times New Roman"/>
              </w:rPr>
              <w:t>Szwed-Fabijańczyk</w:t>
            </w:r>
            <w:proofErr w:type="spellEnd"/>
            <w:r>
              <w:rPr>
                <w:rFonts w:ascii="Times New Roman" w:hAnsi="Times New Roman" w:cs="Times New Roman"/>
              </w:rPr>
              <w:t>, E. Buszkiewicz, E. Obszańska)</w:t>
            </w:r>
          </w:p>
        </w:tc>
      </w:tr>
    </w:tbl>
    <w:p w:rsidR="00327E8E" w:rsidRDefault="00327E8E" w:rsidP="003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Zajęcia rozwijające uzdolnienia</w:t>
      </w:r>
    </w:p>
    <w:p w:rsidR="00327E8E" w:rsidRDefault="00327E8E" w:rsidP="003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065"/>
        <w:gridCol w:w="3625"/>
        <w:gridCol w:w="2496"/>
      </w:tblGrid>
      <w:tr w:rsidR="00327E8E" w:rsidTr="00327E8E">
        <w:trPr>
          <w:trHeight w:val="1"/>
        </w:trPr>
        <w:tc>
          <w:tcPr>
            <w:tcW w:w="3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Zajęcia dodatkowe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Imię i nazwisko nauczyciela</w:t>
            </w:r>
          </w:p>
        </w:tc>
        <w:tc>
          <w:tcPr>
            <w:tcW w:w="2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Termin realizacji zajęć</w:t>
            </w:r>
          </w:p>
        </w:tc>
      </w:tr>
      <w:tr w:rsidR="00327E8E" w:rsidTr="00327E8E">
        <w:trPr>
          <w:trHeight w:val="1"/>
        </w:trPr>
        <w:tc>
          <w:tcPr>
            <w:tcW w:w="3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Zajęcia dodatkowe rozwijające kompetencje muzyczno-teatralne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tabs>
                <w:tab w:val="left" w:pos="2120"/>
              </w:tabs>
              <w:autoSpaceDE w:val="0"/>
              <w:autoSpaceDN w:val="0"/>
              <w:adjustRightInd w:val="0"/>
              <w:spacing w:after="0"/>
              <w:ind w:left="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E. </w:t>
            </w:r>
            <w:proofErr w:type="spellStart"/>
            <w:r>
              <w:rPr>
                <w:rFonts w:ascii="Times New Roman" w:hAnsi="Times New Roman" w:cs="Times New Roman"/>
              </w:rPr>
              <w:t>Kołoszyc</w:t>
            </w:r>
            <w:proofErr w:type="spellEnd"/>
            <w:r>
              <w:rPr>
                <w:rFonts w:ascii="Times New Roman" w:hAnsi="Times New Roman" w:cs="Times New Roman"/>
              </w:rPr>
              <w:t>, E. Malanowska</w:t>
            </w:r>
          </w:p>
        </w:tc>
        <w:tc>
          <w:tcPr>
            <w:tcW w:w="2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Cały rok </w:t>
            </w:r>
          </w:p>
        </w:tc>
      </w:tr>
      <w:tr w:rsidR="00327E8E" w:rsidTr="00327E8E">
        <w:trPr>
          <w:trHeight w:val="1"/>
        </w:trPr>
        <w:tc>
          <w:tcPr>
            <w:tcW w:w="3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Zajęcia dodatkowe rozwijające kompetencje plastyczne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M. Celka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</w:tc>
      </w:tr>
      <w:tr w:rsidR="00327E8E" w:rsidTr="00327E8E">
        <w:trPr>
          <w:trHeight w:val="1"/>
        </w:trPr>
        <w:tc>
          <w:tcPr>
            <w:tcW w:w="3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Zajęcia dodatkowe rozwijające kompetencje badawcze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A. Jakubowska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M. </w:t>
            </w:r>
            <w:proofErr w:type="spellStart"/>
            <w:r>
              <w:rPr>
                <w:rFonts w:ascii="Times New Roman" w:hAnsi="Times New Roman" w:cs="Times New Roman"/>
              </w:rPr>
              <w:t>Murlewska</w:t>
            </w:r>
            <w:proofErr w:type="spellEnd"/>
          </w:p>
        </w:tc>
        <w:tc>
          <w:tcPr>
            <w:tcW w:w="2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Cały rok </w:t>
            </w:r>
          </w:p>
        </w:tc>
      </w:tr>
    </w:tbl>
    <w:p w:rsidR="00327E8E" w:rsidRDefault="00327E8E" w:rsidP="003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327E8E" w:rsidRDefault="00327E8E" w:rsidP="00327E8E">
      <w:pPr>
        <w:autoSpaceDE w:val="0"/>
        <w:autoSpaceDN w:val="0"/>
        <w:adjustRightInd w:val="0"/>
        <w:spacing w:after="160" w:line="240" w:lineRule="auto"/>
        <w:rPr>
          <w:rFonts w:ascii="Times New Roman" w:hAnsi="Times New Roman" w:cs="Times New Roman"/>
        </w:rPr>
      </w:pPr>
    </w:p>
    <w:p w:rsidR="00327E8E" w:rsidRDefault="00327E8E" w:rsidP="003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024"/>
        <w:gridCol w:w="3575"/>
        <w:gridCol w:w="2473"/>
      </w:tblGrid>
      <w:tr w:rsidR="00327E8E" w:rsidTr="00327E8E">
        <w:trPr>
          <w:trHeight w:val="1"/>
        </w:trPr>
        <w:tc>
          <w:tcPr>
            <w:tcW w:w="30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Pomoc psychologiczno-pedagogiczna</w:t>
            </w:r>
          </w:p>
        </w:tc>
        <w:tc>
          <w:tcPr>
            <w:tcW w:w="3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Imię i nazwisko nauczyciela</w:t>
            </w:r>
          </w:p>
        </w:tc>
        <w:tc>
          <w:tcPr>
            <w:tcW w:w="2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Termin realizacji zajęć</w:t>
            </w:r>
          </w:p>
        </w:tc>
      </w:tr>
      <w:tr w:rsidR="00327E8E" w:rsidTr="00327E8E">
        <w:trPr>
          <w:trHeight w:val="1"/>
        </w:trPr>
        <w:tc>
          <w:tcPr>
            <w:tcW w:w="30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Zajęcia dla dzieci uzdolnionych</w:t>
            </w:r>
          </w:p>
        </w:tc>
        <w:tc>
          <w:tcPr>
            <w:tcW w:w="3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wg potrzeb nauczyciele w grupie</w:t>
            </w:r>
          </w:p>
        </w:tc>
        <w:tc>
          <w:tcPr>
            <w:tcW w:w="2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Wrzesień 2026-czerwiec 2027</w:t>
            </w:r>
          </w:p>
        </w:tc>
      </w:tr>
      <w:tr w:rsidR="00327E8E" w:rsidTr="00327E8E">
        <w:trPr>
          <w:trHeight w:val="1"/>
        </w:trPr>
        <w:tc>
          <w:tcPr>
            <w:tcW w:w="30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Zajęcia rewalidacyjne  / Terapia pedagogiczna</w:t>
            </w:r>
          </w:p>
        </w:tc>
        <w:tc>
          <w:tcPr>
            <w:tcW w:w="3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P. Reguła, J. Galant </w:t>
            </w:r>
          </w:p>
        </w:tc>
        <w:tc>
          <w:tcPr>
            <w:tcW w:w="2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Wrzesień 2026-czerwiec 2027</w:t>
            </w:r>
          </w:p>
        </w:tc>
      </w:tr>
      <w:tr w:rsidR="00327E8E" w:rsidTr="00327E8E">
        <w:trPr>
          <w:trHeight w:val="1"/>
        </w:trPr>
        <w:tc>
          <w:tcPr>
            <w:tcW w:w="30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Terapia logopedyczna</w:t>
            </w:r>
          </w:p>
        </w:tc>
        <w:tc>
          <w:tcPr>
            <w:tcW w:w="3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E. Buszkiewicz, E. Obszańska</w:t>
            </w:r>
          </w:p>
        </w:tc>
        <w:tc>
          <w:tcPr>
            <w:tcW w:w="2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Wrzesień 2026-czerwiec 2027</w:t>
            </w:r>
          </w:p>
        </w:tc>
      </w:tr>
      <w:tr w:rsidR="00327E8E" w:rsidTr="00327E8E">
        <w:trPr>
          <w:trHeight w:val="1"/>
        </w:trPr>
        <w:tc>
          <w:tcPr>
            <w:tcW w:w="30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Pedagog specjalny</w:t>
            </w:r>
          </w:p>
        </w:tc>
        <w:tc>
          <w:tcPr>
            <w:tcW w:w="3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</w:rPr>
              <w:t>Szwed-Fabijańczyk</w:t>
            </w:r>
            <w:proofErr w:type="spellEnd"/>
          </w:p>
        </w:tc>
        <w:tc>
          <w:tcPr>
            <w:tcW w:w="2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Wrzesień 2026-czerwiec 2027</w:t>
            </w:r>
          </w:p>
        </w:tc>
      </w:tr>
    </w:tbl>
    <w:p w:rsidR="00327E8E" w:rsidRDefault="00327E8E" w:rsidP="003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Zespoły zadaniowe nauczycieli</w:t>
      </w:r>
    </w:p>
    <w:p w:rsidR="00327E8E" w:rsidRDefault="00327E8E" w:rsidP="003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58"/>
        <w:gridCol w:w="2944"/>
        <w:gridCol w:w="5370"/>
      </w:tblGrid>
      <w:tr w:rsidR="00327E8E" w:rsidTr="00327E8E">
        <w:trPr>
          <w:trHeight w:val="1"/>
        </w:trPr>
        <w:tc>
          <w:tcPr>
            <w:tcW w:w="7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2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Nazwa zespołu</w:t>
            </w:r>
          </w:p>
        </w:tc>
        <w:tc>
          <w:tcPr>
            <w:tcW w:w="5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Skład zespołu</w:t>
            </w:r>
          </w:p>
        </w:tc>
      </w:tr>
      <w:tr w:rsidR="00327E8E" w:rsidTr="00327E8E">
        <w:trPr>
          <w:trHeight w:val="1"/>
        </w:trPr>
        <w:tc>
          <w:tcPr>
            <w:tcW w:w="7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Zespół ds. pomocy psychologiczno-pedagogicznej</w:t>
            </w:r>
          </w:p>
        </w:tc>
        <w:tc>
          <w:tcPr>
            <w:tcW w:w="5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Specjaliści oraz wychowawcy –zarządzenie dyrektora</w:t>
            </w:r>
          </w:p>
        </w:tc>
      </w:tr>
      <w:tr w:rsidR="00327E8E" w:rsidTr="00327E8E">
        <w:trPr>
          <w:trHeight w:val="1"/>
        </w:trPr>
        <w:tc>
          <w:tcPr>
            <w:tcW w:w="7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Zespół ds. promocji przedszkola w środowisku</w:t>
            </w:r>
          </w:p>
        </w:tc>
        <w:tc>
          <w:tcPr>
            <w:tcW w:w="5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Wszyscy nauczyciele</w:t>
            </w:r>
          </w:p>
        </w:tc>
      </w:tr>
      <w:tr w:rsidR="00327E8E" w:rsidTr="00327E8E">
        <w:trPr>
          <w:trHeight w:val="1"/>
        </w:trPr>
        <w:tc>
          <w:tcPr>
            <w:tcW w:w="7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Zespół ds. modyfikacji regulaminów i procedur</w:t>
            </w:r>
          </w:p>
        </w:tc>
        <w:tc>
          <w:tcPr>
            <w:tcW w:w="5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Wszyscy nauczyciele</w:t>
            </w:r>
          </w:p>
        </w:tc>
      </w:tr>
    </w:tbl>
    <w:p w:rsidR="00327E8E" w:rsidRDefault="00327E8E" w:rsidP="003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Plan współpracy z rodzicami </w:t>
      </w:r>
    </w:p>
    <w:p w:rsidR="00327E8E" w:rsidRDefault="00327E8E" w:rsidP="003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059"/>
        <w:gridCol w:w="3755"/>
        <w:gridCol w:w="2246"/>
      </w:tblGrid>
      <w:tr w:rsidR="00327E8E" w:rsidTr="00327E8E">
        <w:trPr>
          <w:trHeight w:val="1"/>
        </w:trPr>
        <w:tc>
          <w:tcPr>
            <w:tcW w:w="3059" w:type="dxa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Zadania</w:t>
            </w:r>
          </w:p>
        </w:tc>
        <w:tc>
          <w:tcPr>
            <w:tcW w:w="3755" w:type="dxa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Sposoby realizacji</w:t>
            </w:r>
          </w:p>
        </w:tc>
        <w:tc>
          <w:tcPr>
            <w:tcW w:w="2246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Termin i osoby odpowiedzialne</w:t>
            </w:r>
          </w:p>
        </w:tc>
      </w:tr>
      <w:tr w:rsidR="00327E8E" w:rsidTr="00327E8E">
        <w:trPr>
          <w:trHeight w:val="1"/>
        </w:trPr>
        <w:tc>
          <w:tcPr>
            <w:tcW w:w="3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</w:tcPr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ind w:left="357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Organizacja zebrania z rodzicami na początku roku szkolnego.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ind w:left="357" w:hanging="357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Powołanie rady rodzic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ów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przedszkola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ind w:left="357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Ustalenie zakresu współpracy.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357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left="357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ind w:left="357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Zapoznanie z terminarzem spotkań ogólnych i grupowych.</w:t>
            </w:r>
          </w:p>
        </w:tc>
        <w:tc>
          <w:tcPr>
            <w:tcW w:w="3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Przedstawienie założeń programu wychowawczo-dydaktycznego przedszkola na rok szkolny 2026/2027.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Zapoznanie ze statutem i procedurami bezpieczeństwa pobytu dziecka w przedszkolu.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Informacja dla rodziców o odpłatności za korzystanie z wychowania przedszkolnego.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Bieżące informowanie rodziców o kierunkach pracy przedszkola i zamierzeniach wychowawczo-dydaktycznych.</w:t>
            </w:r>
          </w:p>
        </w:tc>
        <w:tc>
          <w:tcPr>
            <w:tcW w:w="2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sierpień/wrzesień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dyrektor, nauczyciele grup</w:t>
            </w:r>
          </w:p>
        </w:tc>
      </w:tr>
      <w:tr w:rsidR="00327E8E" w:rsidTr="00327E8E">
        <w:trPr>
          <w:trHeight w:val="1"/>
        </w:trPr>
        <w:tc>
          <w:tcPr>
            <w:tcW w:w="3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Integracja nauczycieli z rodzicami i dziećmi – realizacja zadań.</w:t>
            </w:r>
          </w:p>
        </w:tc>
        <w:tc>
          <w:tcPr>
            <w:tcW w:w="3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Zapoznanie rodziców z podstawą programową – omówienie zmian w podstawie programowej zachodzących od 01.09.2026r..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Praca indywidualna i zespołowa z dziećmi wymagającymi wsparcia – omówienie założeń prowadzonej pracy indywidualnej i grupowej (wyrównawczej).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Organizacja warsztatów w grupach wiekowych – informowanie i zapraszanie rodziców.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Pomoc rodziców w organizowaniu imprez i uroczystości.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Włączanie rodziców do udziału w konkursach organizowanych dla dzieci.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Informacja o gotowości do nauki w szkole (indywidualne rozmowy z rodzicami dzieci).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firstLine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Prezentacja ważnych informacji dla rodziców na stronie internetowej.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ind w:firstLine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Włączanie rodziców w bogacenie bazy materialnej grupy/przedszkola poprzez dostarczanie potrzebnych do zajęć materiałów, przyborów; okresowe wzbogacanie kącika przyrody.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Pomoc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rodziców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w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organizowaniu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imprez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uroczystości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cały rok szkolny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nauczyciele, rodzice</w:t>
            </w:r>
          </w:p>
        </w:tc>
      </w:tr>
      <w:tr w:rsidR="00327E8E" w:rsidTr="00327E8E">
        <w:trPr>
          <w:trHeight w:val="1"/>
        </w:trPr>
        <w:tc>
          <w:tcPr>
            <w:tcW w:w="3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Organizacja pomocy psychologiczno-pedagogicznej dla dzieci i rodziców w celu zapewnienia opieki oraz poczucia bezpieczeństwa dzieciom.</w:t>
            </w:r>
          </w:p>
        </w:tc>
        <w:tc>
          <w:tcPr>
            <w:tcW w:w="3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Omówienie założeń pomocy psychologiczno-pedagogicznej udzielanej w przedszkolu.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Informowanie rodziców o postępach dziecka, kontynuacja pracy z dzieckiem w domu zgodnie z zaleceniami nauczyciela.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Informowanie rodziców o zasadach zapewnienia dodatkowej opieki dzieciom i rodzicom, szczególnie w sytuacji zagrożenia bezpieczeństwa, w sytuacji doświadczania przemocy przez dziecko – standardy ochrony małoletnich.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Wyłonienie dzieci do terapii logopedycznej, pedagogicznej lub psychologicznej, stały kontakt nauczycieli grupy ze specjalistami.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Tworzenie IPET i WOPF –praca w zespołach zadaniowych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Wrzesień –Rada pedagogiczna –dyrektor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 wychowawcy grup , specjaliści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Zebranie z rodzicami –wrzesień 2026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wychowawcy, nauczyciele specjaliści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Anna </w:t>
            </w:r>
            <w:proofErr w:type="spellStart"/>
            <w:r>
              <w:rPr>
                <w:rFonts w:ascii="Times New Roman" w:hAnsi="Times New Roman" w:cs="Times New Roman"/>
              </w:rPr>
              <w:t>Szwed-Fabijańczyk</w:t>
            </w:r>
            <w:proofErr w:type="spellEnd"/>
            <w:r>
              <w:rPr>
                <w:rFonts w:ascii="Times New Roman" w:hAnsi="Times New Roman" w:cs="Times New Roman"/>
              </w:rPr>
              <w:t xml:space="preserve"> (zespoły specjalistów i wychowawcy)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27E8E" w:rsidRDefault="00327E8E" w:rsidP="003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Plan współpracy ze szkołą.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748"/>
        <w:gridCol w:w="3100"/>
        <w:gridCol w:w="2536"/>
        <w:gridCol w:w="1904"/>
      </w:tblGrid>
      <w:tr w:rsidR="00327E8E" w:rsidTr="00327E8E">
        <w:trPr>
          <w:trHeight w:val="1"/>
        </w:trPr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Termin</w:t>
            </w:r>
          </w:p>
        </w:tc>
        <w:tc>
          <w:tcPr>
            <w:tcW w:w="3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Zadania i sposoby realizacji</w:t>
            </w:r>
          </w:p>
        </w:tc>
        <w:tc>
          <w:tcPr>
            <w:tcW w:w="2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Nauczyciele odpowiedzialni za realizację zadania</w:t>
            </w:r>
          </w:p>
        </w:tc>
        <w:tc>
          <w:tcPr>
            <w:tcW w:w="1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Miejsce realizacji zadania</w:t>
            </w:r>
          </w:p>
        </w:tc>
      </w:tr>
      <w:tr w:rsidR="00327E8E" w:rsidTr="00327E8E">
        <w:trPr>
          <w:trHeight w:val="1"/>
        </w:trPr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Październik 2026</w:t>
            </w:r>
          </w:p>
        </w:tc>
        <w:tc>
          <w:tcPr>
            <w:tcW w:w="3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Poznanie drogi do szkoły, oglądanie budynku szkoły i otoczenia z zewnątrz.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Reguła, A. Jakubowska, M. </w:t>
            </w:r>
            <w:proofErr w:type="spellStart"/>
            <w:r>
              <w:rPr>
                <w:rFonts w:ascii="Times New Roman" w:hAnsi="Times New Roman" w:cs="Times New Roman"/>
              </w:rPr>
              <w:t>Murlewska</w:t>
            </w:r>
            <w:proofErr w:type="spellEnd"/>
            <w:r>
              <w:rPr>
                <w:rFonts w:ascii="Times New Roman" w:hAnsi="Times New Roman" w:cs="Times New Roman"/>
              </w:rPr>
              <w:t>, E. Manikowska</w:t>
            </w:r>
          </w:p>
        </w:tc>
        <w:tc>
          <w:tcPr>
            <w:tcW w:w="1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droga z przedszkola do szkoły, szkoła podstawowa</w:t>
            </w:r>
          </w:p>
        </w:tc>
      </w:tr>
      <w:tr w:rsidR="00327E8E" w:rsidTr="00327E8E">
        <w:trPr>
          <w:trHeight w:val="1"/>
        </w:trPr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Listopad 2026</w:t>
            </w:r>
          </w:p>
        </w:tc>
        <w:tc>
          <w:tcPr>
            <w:tcW w:w="3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27E8E" w:rsidRDefault="00327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Nawiązanie kontaktu z nauczycielami klas I oraz ustalenie możliwych form współpracy.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Reguła, A. Jakubowska, M. </w:t>
            </w:r>
            <w:proofErr w:type="spellStart"/>
            <w:r>
              <w:rPr>
                <w:rFonts w:ascii="Times New Roman" w:hAnsi="Times New Roman" w:cs="Times New Roman"/>
              </w:rPr>
              <w:t>Murlewska</w:t>
            </w:r>
            <w:proofErr w:type="spellEnd"/>
            <w:r>
              <w:rPr>
                <w:rFonts w:ascii="Times New Roman" w:hAnsi="Times New Roman" w:cs="Times New Roman"/>
              </w:rPr>
              <w:t>, E. Manikowska</w:t>
            </w:r>
          </w:p>
        </w:tc>
        <w:tc>
          <w:tcPr>
            <w:tcW w:w="1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szkoła, przedszkole,</w:t>
            </w:r>
          </w:p>
        </w:tc>
      </w:tr>
      <w:tr w:rsidR="00327E8E" w:rsidTr="00327E8E">
        <w:trPr>
          <w:trHeight w:val="1"/>
        </w:trPr>
        <w:tc>
          <w:tcPr>
            <w:tcW w:w="174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Kwiecień 2027</w:t>
            </w:r>
          </w:p>
        </w:tc>
        <w:tc>
          <w:tcPr>
            <w:tcW w:w="310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Przekazanie rodzicom informacji o dojrzałości szkolnej i sposobach </w:t>
            </w:r>
            <w:r>
              <w:rPr>
                <w:rFonts w:ascii="Times New Roman" w:hAnsi="Times New Roman" w:cs="Times New Roman"/>
              </w:rPr>
              <w:lastRenderedPageBreak/>
              <w:t>wspierania dziecka przed rozpoczęciem nauki</w:t>
            </w:r>
          </w:p>
        </w:tc>
        <w:tc>
          <w:tcPr>
            <w:tcW w:w="2536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P. Reguła, A. Jakubowska, M. </w:t>
            </w:r>
            <w:proofErr w:type="spellStart"/>
            <w:r>
              <w:rPr>
                <w:rFonts w:ascii="Times New Roman" w:hAnsi="Times New Roman" w:cs="Times New Roman"/>
              </w:rPr>
              <w:t>Murlewska</w:t>
            </w:r>
            <w:proofErr w:type="spellEnd"/>
            <w:r>
              <w:rPr>
                <w:rFonts w:ascii="Times New Roman" w:hAnsi="Times New Roman" w:cs="Times New Roman"/>
              </w:rPr>
              <w:t xml:space="preserve">, E. </w:t>
            </w:r>
            <w:r>
              <w:rPr>
                <w:rFonts w:ascii="Times New Roman" w:hAnsi="Times New Roman" w:cs="Times New Roman"/>
              </w:rPr>
              <w:lastRenderedPageBreak/>
              <w:t>Manikowska</w:t>
            </w:r>
          </w:p>
        </w:tc>
        <w:tc>
          <w:tcPr>
            <w:tcW w:w="1904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przedszkole</w:t>
            </w:r>
          </w:p>
        </w:tc>
      </w:tr>
      <w:tr w:rsidR="00327E8E" w:rsidTr="00327E8E">
        <w:trPr>
          <w:trHeight w:val="1"/>
        </w:trPr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Maj 2027</w:t>
            </w:r>
          </w:p>
        </w:tc>
        <w:tc>
          <w:tcPr>
            <w:tcW w:w="3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Udział przedszkolaków w lekcji w integracji dzieci.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Reguła, A. Jakubowska, M. </w:t>
            </w:r>
            <w:proofErr w:type="spellStart"/>
            <w:r>
              <w:rPr>
                <w:rFonts w:ascii="Times New Roman" w:hAnsi="Times New Roman" w:cs="Times New Roman"/>
              </w:rPr>
              <w:t>Murlewska</w:t>
            </w:r>
            <w:proofErr w:type="spellEnd"/>
            <w:r>
              <w:rPr>
                <w:rFonts w:ascii="Times New Roman" w:hAnsi="Times New Roman" w:cs="Times New Roman"/>
              </w:rPr>
              <w:t>, E. Manikowska</w:t>
            </w:r>
          </w:p>
        </w:tc>
        <w:tc>
          <w:tcPr>
            <w:tcW w:w="1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szkoła podstawowa</w:t>
            </w:r>
          </w:p>
        </w:tc>
      </w:tr>
    </w:tbl>
    <w:p w:rsidR="00327E8E" w:rsidRDefault="00327E8E" w:rsidP="003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327E8E" w:rsidRDefault="00327E8E" w:rsidP="003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hAnsi="Times New Roman" w:cs="Times New Roman"/>
          <w:b/>
          <w:bCs/>
          <w:color w:val="FF3333"/>
        </w:rPr>
      </w:pPr>
      <w:r>
        <w:rPr>
          <w:rFonts w:ascii="Times New Roman" w:hAnsi="Times New Roman" w:cs="Times New Roman"/>
          <w:b/>
          <w:bCs/>
        </w:rPr>
        <w:t>Przedszkolny zestaw programów wychowania przedszkolnego przyjętych do realizacji w roku szkolnym 2026/2027</w:t>
      </w:r>
      <w:r>
        <w:rPr>
          <w:rFonts w:ascii="Times New Roman" w:hAnsi="Times New Roman" w:cs="Times New Roman"/>
          <w:b/>
          <w:bCs/>
          <w:color w:val="FF3333"/>
        </w:rPr>
        <w:t xml:space="preserve"> </w:t>
      </w:r>
    </w:p>
    <w:p w:rsidR="00327E8E" w:rsidRDefault="00327E8E" w:rsidP="003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327E8E" w:rsidRDefault="00327E8E" w:rsidP="00327E8E">
      <w:pPr>
        <w:autoSpaceDE w:val="0"/>
        <w:autoSpaceDN w:val="0"/>
        <w:adjustRightInd w:val="0"/>
        <w:spacing w:after="0"/>
        <w:ind w:left="86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Przedszkole w Lubiszynie:</w:t>
      </w: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0"/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„Program Wychowania Przedszkolnego – Blisko Ciebie”, autor: Ewa Janus, cykl: „Bardzo dobry pomysł”, wydawnictwo: </w:t>
      </w:r>
      <w:proofErr w:type="spellStart"/>
      <w:r>
        <w:rPr>
          <w:rFonts w:ascii="Times New Roman" w:hAnsi="Times New Roman" w:cs="Times New Roman"/>
          <w:b/>
          <w:bCs/>
        </w:rPr>
        <w:t>WSiP</w:t>
      </w:r>
      <w:proofErr w:type="spellEnd"/>
    </w:p>
    <w:p w:rsidR="00327E8E" w:rsidRDefault="00327E8E" w:rsidP="00327E8E">
      <w:pPr>
        <w:autoSpaceDE w:val="0"/>
        <w:autoSpaceDN w:val="0"/>
        <w:adjustRightInd w:val="0"/>
        <w:spacing w:after="0"/>
        <w:ind w:left="862"/>
        <w:rPr>
          <w:rFonts w:ascii="Times New Roman" w:hAnsi="Times New Roman" w:cs="Times New Roman"/>
        </w:rPr>
      </w:pP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0"/>
        <w:ind w:left="720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Lion’sTeams</w:t>
      </w:r>
      <w:proofErr w:type="spellEnd"/>
      <w:r>
        <w:rPr>
          <w:rFonts w:ascii="Times New Roman" w:hAnsi="Times New Roman" w:cs="Times New Roman"/>
          <w:b/>
          <w:bCs/>
        </w:rPr>
        <w:t xml:space="preserve"> wydawnictwo </w:t>
      </w:r>
      <w:proofErr w:type="spellStart"/>
      <w:r>
        <w:rPr>
          <w:rFonts w:ascii="Times New Roman" w:hAnsi="Times New Roman" w:cs="Times New Roman"/>
          <w:b/>
          <w:bCs/>
        </w:rPr>
        <w:t>WSiP</w:t>
      </w:r>
      <w:proofErr w:type="spellEnd"/>
      <w:r>
        <w:rPr>
          <w:rFonts w:ascii="Times New Roman" w:hAnsi="Times New Roman" w:cs="Times New Roman"/>
          <w:b/>
          <w:bCs/>
        </w:rPr>
        <w:t xml:space="preserve"> Monika </w:t>
      </w:r>
      <w:proofErr w:type="spellStart"/>
      <w:r>
        <w:rPr>
          <w:rFonts w:ascii="Times New Roman" w:hAnsi="Times New Roman" w:cs="Times New Roman"/>
          <w:b/>
          <w:bCs/>
        </w:rPr>
        <w:t>Bigaj-Kisała</w:t>
      </w:r>
      <w:proofErr w:type="spellEnd"/>
    </w:p>
    <w:p w:rsidR="00327E8E" w:rsidRDefault="00327E8E" w:rsidP="00327E8E">
      <w:pPr>
        <w:autoSpaceDE w:val="0"/>
        <w:autoSpaceDN w:val="0"/>
        <w:adjustRightInd w:val="0"/>
        <w:spacing w:after="0"/>
        <w:ind w:left="862"/>
        <w:rPr>
          <w:rFonts w:ascii="Times New Roman" w:hAnsi="Times New Roman" w:cs="Times New Roman"/>
        </w:rPr>
      </w:pPr>
    </w:p>
    <w:p w:rsidR="00327E8E" w:rsidRDefault="00327E8E" w:rsidP="00327E8E">
      <w:pPr>
        <w:autoSpaceDE w:val="0"/>
        <w:autoSpaceDN w:val="0"/>
        <w:adjustRightInd w:val="0"/>
        <w:spacing w:after="0"/>
        <w:ind w:left="86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Przedszkole w Baczynie:</w:t>
      </w: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0"/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„Program wychowania przedszkolnego – Blisko Ciebie”, autor:  Ewa Janus, cykl: ,,Bardzo dobry pomysł”, wydawnictwo: </w:t>
      </w:r>
      <w:proofErr w:type="spellStart"/>
      <w:r>
        <w:rPr>
          <w:rFonts w:ascii="Times New Roman" w:hAnsi="Times New Roman" w:cs="Times New Roman"/>
          <w:b/>
          <w:bCs/>
        </w:rPr>
        <w:t>WSiP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0"/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Lion’sTeams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wydawnictwo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WSiP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Monika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Bigaj-Kisała</w:t>
      </w:r>
      <w:proofErr w:type="spellEnd"/>
    </w:p>
    <w:p w:rsidR="00327E8E" w:rsidRDefault="00327E8E" w:rsidP="00327E8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327E8E" w:rsidRDefault="00327E8E" w:rsidP="00327E8E">
      <w:pPr>
        <w:numPr>
          <w:ilvl w:val="0"/>
          <w:numId w:val="2"/>
        </w:numPr>
        <w:autoSpaceDE w:val="0"/>
        <w:autoSpaceDN w:val="0"/>
        <w:adjustRightInd w:val="0"/>
        <w:spacing w:after="0"/>
        <w:ind w:left="720"/>
        <w:rPr>
          <w:rFonts w:ascii="Times New Roman" w:hAnsi="Times New Roman" w:cs="Times New Roman"/>
          <w:b/>
          <w:bCs/>
          <w:color w:val="FF3333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Realizacja projektów edukacyjnych, innowacji pedagogicznych oraz metod projektu w roku szkolnym 2026/2027</w:t>
      </w:r>
      <w:r>
        <w:rPr>
          <w:rFonts w:ascii="Times New Roman" w:hAnsi="Times New Roman" w:cs="Times New Roman"/>
          <w:b/>
          <w:bCs/>
          <w:color w:val="FF3333"/>
          <w:sz w:val="24"/>
          <w:szCs w:val="24"/>
        </w:rPr>
        <w:t xml:space="preserve"> </w:t>
      </w:r>
    </w:p>
    <w:p w:rsidR="00327E8E" w:rsidRDefault="00327E8E" w:rsidP="00327E8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327E8E" w:rsidRDefault="00327E8E" w:rsidP="003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924"/>
        <w:gridCol w:w="3195"/>
        <w:gridCol w:w="2955"/>
      </w:tblGrid>
      <w:tr w:rsidR="00327E8E" w:rsidTr="00327E8E">
        <w:trPr>
          <w:trHeight w:val="1"/>
        </w:trPr>
        <w:tc>
          <w:tcPr>
            <w:tcW w:w="2924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C2D69B" w:themeFill="accent3" w:themeFillTint="99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Projekty edukacyjne</w:t>
            </w: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C2D69B" w:themeFill="accent3" w:themeFillTint="99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Imię i nazwisko nauczyciela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 w:themeFill="accent3" w:themeFillTint="99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Termin realizacji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Tydzień przeciwdziałania przemocy</w:t>
            </w: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Wszyscy nauczyciele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27E8E" w:rsidTr="00327E8E">
        <w:trPr>
          <w:trHeight w:val="1"/>
        </w:trPr>
        <w:tc>
          <w:tcPr>
            <w:tcW w:w="2924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„W krainie uczuć - </w:t>
            </w:r>
            <w:proofErr w:type="spellStart"/>
            <w:r>
              <w:rPr>
                <w:rFonts w:ascii="Times New Roman" w:hAnsi="Times New Roman" w:cs="Times New Roman"/>
              </w:rPr>
              <w:t>bajkoterapia</w:t>
            </w:r>
            <w:proofErr w:type="spellEnd"/>
            <w:r>
              <w:rPr>
                <w:rFonts w:ascii="Times New Roman" w:hAnsi="Times New Roman" w:cs="Times New Roman"/>
              </w:rPr>
              <w:t xml:space="preserve"> z autorskimi opowieściami dla przedszkolaków”</w:t>
            </w: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Ewelina Buszkiewicz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Październik 2026 - Maj 2027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„Kolorowy świat zmysłów - tworzę, doświadczam, odkrywam”</w:t>
            </w: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Marzena Wasilewska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 w:rsidP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„Bajkowa wyprawa”</w:t>
            </w: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Agnieszka Drogosz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„Kolorowa Matematyka Plus+”</w:t>
            </w: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Paulina Reguła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7E8E" w:rsidTr="00327E8E">
        <w:trPr>
          <w:trHeight w:val="1"/>
        </w:trPr>
        <w:tc>
          <w:tcPr>
            <w:tcW w:w="2924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„Promyczek - pytam, działam, odkrywam”</w:t>
            </w:r>
          </w:p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„Zielony plecaczek”</w:t>
            </w: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Aleksandra Jakubowska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„Kolorowa Matematyka Plus + </w:t>
            </w: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Martyna </w:t>
            </w:r>
            <w:proofErr w:type="spellStart"/>
            <w:r>
              <w:rPr>
                <w:rFonts w:ascii="Times New Roman" w:hAnsi="Times New Roman" w:cs="Times New Roman"/>
              </w:rPr>
              <w:t>Murlewska</w:t>
            </w:r>
            <w:proofErr w:type="spellEnd"/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C2D69B" w:themeFill="accent3" w:themeFillTint="99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Imię i nazwisko nauczyciela </w:t>
            </w: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C2D69B" w:themeFill="accent3" w:themeFillTint="99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Metody projektu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2D69B" w:themeFill="accent3" w:themeFillTint="99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Termin realizacji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 w:val="restar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Ewelina Buszkiewicz</w:t>
            </w: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„Jesień  w naszej okolicy”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Wrzesień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Bajkostwory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potwory”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Październik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„Mała i duża ojczyzna”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Listopad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„Święta za pasem”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Grudzień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„Bale w karnawale”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Styczeń 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„W dawnych czasach”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Luty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„W wiosennym ogrodzie”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Marzec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„Z kurnika do koszyka”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Kwiecień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„W kosmosie”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„Morskie opowieści”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Czerwiec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 w:val="restar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Marzena Wasilewska</w:t>
            </w: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,, Nadchodzi Jesień „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Wrzesień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„Dary z ogrodu – warzywa na naszym stole”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Październik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„Dzień Pluszowego Misia – świat moich ulubionych zabawek”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Listopad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„Świąteczne tradycje „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Grudzień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„Wynalazki”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Styczeń 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,,Nasze zoo „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Luty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„Cebule i cebulki – w naszym ogrodzie</w:t>
            </w:r>
            <w:r w:rsidRPr="00327E8E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Marzec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,,Nasza planeta„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Kwiecień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„Łąka„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,,Morskie opowieści „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Czerwiec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 w:val="restar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Agnieszka Drogosz</w:t>
            </w: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,,J</w:t>
            </w:r>
            <w:proofErr w:type="spellStart"/>
            <w:r>
              <w:rPr>
                <w:rFonts w:ascii="Times New Roman" w:hAnsi="Times New Roman" w:cs="Times New Roman"/>
              </w:rPr>
              <w:t>estem</w:t>
            </w:r>
            <w:proofErr w:type="spellEnd"/>
            <w:r>
              <w:rPr>
                <w:rFonts w:ascii="Times New Roman" w:hAnsi="Times New Roman" w:cs="Times New Roman"/>
              </w:rPr>
              <w:t xml:space="preserve"> Przedszkolakiem”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Wrzesień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tabs>
                <w:tab w:val="left" w:pos="750"/>
              </w:tabs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,,J</w:t>
            </w:r>
            <w:proofErr w:type="spellStart"/>
            <w:r>
              <w:rPr>
                <w:rFonts w:ascii="Times New Roman" w:hAnsi="Times New Roman" w:cs="Times New Roman"/>
              </w:rPr>
              <w:t>eż</w:t>
            </w:r>
            <w:proofErr w:type="spellEnd"/>
            <w:r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Październik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,,</w:t>
            </w:r>
            <w:r>
              <w:rPr>
                <w:rFonts w:ascii="Times New Roman" w:hAnsi="Times New Roman" w:cs="Times New Roman"/>
              </w:rPr>
              <w:t>Dynia”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Listopad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,,</w:t>
            </w:r>
            <w:r>
              <w:rPr>
                <w:rFonts w:ascii="Times New Roman" w:hAnsi="Times New Roman" w:cs="Times New Roman"/>
              </w:rPr>
              <w:t>Piernik”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Grudzień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,,Ciepło i zimno jak się chronimy?"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Styczeń 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,,D</w:t>
            </w:r>
            <w:proofErr w:type="spellStart"/>
            <w:r>
              <w:rPr>
                <w:rFonts w:ascii="Times New Roman" w:hAnsi="Times New Roman" w:cs="Times New Roman"/>
              </w:rPr>
              <w:t>inozaury</w:t>
            </w:r>
            <w:proofErr w:type="spellEnd"/>
            <w:r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Luty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,,</w:t>
            </w:r>
            <w:r>
              <w:rPr>
                <w:rFonts w:ascii="Times New Roman" w:hAnsi="Times New Roman" w:cs="Times New Roman"/>
              </w:rPr>
              <w:t>Żywioły</w:t>
            </w:r>
            <w:r>
              <w:rPr>
                <w:rFonts w:ascii="Times New Roman" w:hAnsi="Times New Roman" w:cs="Times New Roman"/>
                <w:lang w:val="en-US"/>
              </w:rPr>
              <w:t>"(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jeden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wybrany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Marzec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,,K</w:t>
            </w:r>
            <w:proofErr w:type="spellStart"/>
            <w:r>
              <w:rPr>
                <w:rFonts w:ascii="Times New Roman" w:hAnsi="Times New Roman" w:cs="Times New Roman"/>
              </w:rPr>
              <w:t>siążka</w:t>
            </w:r>
            <w:proofErr w:type="spellEnd"/>
            <w:r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Kwiecień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,,</w:t>
            </w:r>
            <w:r>
              <w:rPr>
                <w:rFonts w:ascii="Times New Roman" w:hAnsi="Times New Roman" w:cs="Times New Roman"/>
              </w:rPr>
              <w:t>Kosmos, łąka</w:t>
            </w:r>
            <w:r>
              <w:rPr>
                <w:rFonts w:ascii="Times New Roman" w:hAnsi="Times New Roman" w:cs="Times New Roman"/>
                <w:lang w:val="en-US"/>
              </w:rPr>
              <w:t>"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,,Woda”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Czerwiec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 w:val="restar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Paulina Reguła</w:t>
            </w: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tabs>
                <w:tab w:val="left" w:pos="975"/>
              </w:tabs>
              <w:autoSpaceDE w:val="0"/>
              <w:autoSpaceDN w:val="0"/>
              <w:adjustRightInd w:val="0"/>
              <w:spacing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  <w:t>„Nasze przedszkole”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Wrzesień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„Drzewo”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Październik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„Moja ojczyzna”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Listopad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„Piernik - od mąki do ciasteczka”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Grudzień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„Zima i lód”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Styczeń 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„Dinozaury”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Luty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„Woda”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Marzec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„Planeta Ziemia”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Kwiecień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„Kosmos”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„Dzieci świata”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Czerwiec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 w:val="restar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Aleksandra Jakubowska</w:t>
            </w: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Droga do przedszkola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Wrzesień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Zdrowy przedszkolak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Październik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Mój przyjaciel miś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Listopad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Piernik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Grudzień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Zima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Styczeń 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Dinozaury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Luty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Cebule i cebulki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Marzec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Jajko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Kwiecień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 łące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Dbam o wodę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Czerwiec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 w:val="restar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Aleksandra Piotrowska</w:t>
            </w: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„Witamy”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Wrzesień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„Jesień w naszej okolicy”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Październik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„Mała i duża ojczyzna”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Listopad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„Święta za pasem”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Grudzień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„Babcia i dziadek”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Styczeń 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„Każdy potrzebuje miłości”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Luty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„W wiosennym ogrodzie”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Marzec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„Z kurnika do koszyka”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Kwiecień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„Dzień rodziny”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„Jak radzić sobie ze złością”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Czerwiec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 w:val="restar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Ewelina Manikowska</w:t>
            </w: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„Kim jestem - poznajemy siebie i swoich kolegów”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Wrzesień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„Dynia”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Październik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„Jeż”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Listopad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„Tajemnice świątecznych pierniczków”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Grudzień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„Zimowi odkrywcy”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Styczeń 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„Serce - nie tylko na walentynki”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Luty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„Mały ogrodnik”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Marzec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„Motyl”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Kwiecień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„Skąd się bierze mleko”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„Smaki lata”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Czerwiec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 w:val="restar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Martyna </w:t>
            </w:r>
            <w:proofErr w:type="spellStart"/>
            <w:r>
              <w:rPr>
                <w:rFonts w:ascii="Times New Roman" w:hAnsi="Times New Roman" w:cs="Times New Roman"/>
              </w:rPr>
              <w:t>Murlewska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„Jesień w naszej okolicy”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Wrzesień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„Witaminowe przyjęcie”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Październik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„Moja mała i duża ojczyzna”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Listopad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„Świąteczne tradycje w naszych domach”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Grudzień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„Szacunek – ważna rzecz!”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Styczeń 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„Śladami dinozaur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ów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Luty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„Od nasionka do roślinki”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Marzec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„Mały ekolog – wielka sprawa”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Kwiecień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tabs>
                <w:tab w:val="left" w:pos="1005"/>
              </w:tabs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Podr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óż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kosmosu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</w:t>
            </w:r>
          </w:p>
        </w:tc>
      </w:tr>
      <w:tr w:rsidR="00327E8E" w:rsidTr="00327E8E">
        <w:trPr>
          <w:trHeight w:val="1"/>
        </w:trPr>
        <w:tc>
          <w:tcPr>
            <w:tcW w:w="2924" w:type="dxa"/>
            <w:vMerge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27E8E" w:rsidRDefault="00327E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„Każdy z nas jest inny – i to jest w porządku”</w:t>
            </w:r>
          </w:p>
        </w:tc>
        <w:tc>
          <w:tcPr>
            <w:tcW w:w="2955" w:type="dxa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  <w:hideMark/>
          </w:tcPr>
          <w:p w:rsidR="00327E8E" w:rsidRDefault="00327E8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Czerwiec</w:t>
            </w:r>
          </w:p>
        </w:tc>
      </w:tr>
    </w:tbl>
    <w:p w:rsidR="00327E8E" w:rsidRDefault="00327E8E" w:rsidP="003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327E8E" w:rsidRDefault="00327E8E" w:rsidP="00327E8E">
      <w:pPr>
        <w:tabs>
          <w:tab w:val="left" w:pos="147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Roczny plan pracy wychowawczo-dydaktycznej przedszkola zatwierdzony Uchwałą Rady Pedagogicznej nr ………..... w dniu …...........</w:t>
      </w:r>
    </w:p>
    <w:p w:rsidR="00327E8E" w:rsidRDefault="00327E8E" w:rsidP="00327E8E">
      <w:pPr>
        <w:rPr>
          <w:rFonts w:ascii="Times New Roman" w:hAnsi="Times New Roman" w:cs="Times New Roman"/>
        </w:rPr>
      </w:pPr>
    </w:p>
    <w:p w:rsidR="00722C49" w:rsidRDefault="00722C49"/>
    <w:sectPr w:rsidR="00722C49" w:rsidSect="00722C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3CE5CB2"/>
    <w:lvl w:ilvl="0">
      <w:numFmt w:val="bullet"/>
      <w:lvlText w:val="*"/>
      <w:lvlJc w:val="left"/>
      <w:pPr>
        <w:ind w:left="0" w:firstLine="0"/>
      </w:pPr>
    </w:lvl>
  </w:abstractNum>
  <w:num w:numId="1">
    <w:abstractNumId w:val="0"/>
  </w:num>
  <w:num w:numId="2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  <w:color w:val="auto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27E8E"/>
    <w:rsid w:val="00327E8E"/>
    <w:rsid w:val="00722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7E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76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4324</Words>
  <Characters>25945</Characters>
  <Application>Microsoft Office Word</Application>
  <DocSecurity>0</DocSecurity>
  <Lines>216</Lines>
  <Paragraphs>60</Paragraphs>
  <ScaleCrop>false</ScaleCrop>
  <Company/>
  <LinksUpToDate>false</LinksUpToDate>
  <CharactersWithSpaces>30209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Buszak</dc:creator>
  <cp:lastModifiedBy>Buszak</cp:lastModifiedBy>
  <cp:revision>1</cp:revision>
  <dcterms:created xsi:type="dcterms:W3CDTF">2026-09-17T04:31:00Z</dcterms:created>
  <dcterms:modified xsi:type="dcterms:W3CDTF">2026-09-17T04:32:00Z</dcterms:modified>
</cp:coreProperties>
</file>